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jc w:val="center"/>
        <w:rPr>
          <w:b/>
          <w:bCs/>
        </w:rPr>
      </w:pPr>
    </w:p>
    <w:p w:rsidR="00B37782" w:rsidRDefault="00B37782" w:rsidP="00B37782">
      <w:pPr>
        <w:pStyle w:val="NormalWeb"/>
        <w:spacing w:before="0" w:beforeAutospacing="0" w:after="0" w:afterAutospacing="0" w:line="480" w:lineRule="auto"/>
        <w:rPr>
          <w:b/>
          <w:bCs/>
        </w:rPr>
      </w:pPr>
    </w:p>
    <w:p w:rsidR="00B37782" w:rsidRDefault="00975E81" w:rsidP="00975E81">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t xml:space="preserve">Self-care </w:t>
      </w:r>
      <w:r w:rsidR="006A0516">
        <w:rPr>
          <w:rFonts w:ascii="Times New Roman" w:hAnsi="Times New Roman" w:cs="Times New Roman"/>
          <w:b/>
          <w:bCs/>
          <w:color w:val="0E101A"/>
          <w:sz w:val="24"/>
          <w:szCs w:val="24"/>
        </w:rPr>
        <w:t>among</w:t>
      </w:r>
      <w:r>
        <w:rPr>
          <w:rFonts w:ascii="Times New Roman" w:hAnsi="Times New Roman" w:cs="Times New Roman"/>
          <w:b/>
          <w:bCs/>
          <w:color w:val="0E101A"/>
          <w:sz w:val="24"/>
          <w:szCs w:val="24"/>
        </w:rPr>
        <w:t xml:space="preserve"> Nursing Practitioners</w:t>
      </w:r>
    </w:p>
    <w:p w:rsidR="00B37782" w:rsidRPr="006A7A77" w:rsidRDefault="00B37782" w:rsidP="00B37782">
      <w:pPr>
        <w:pStyle w:val="NormalWeb"/>
        <w:spacing w:before="0" w:beforeAutospacing="0" w:after="0" w:afterAutospacing="0" w:line="480" w:lineRule="auto"/>
        <w:jc w:val="center"/>
        <w:rPr>
          <w:color w:val="0E101A"/>
        </w:rPr>
      </w:pPr>
      <w:r w:rsidRPr="006A7A77">
        <w:rPr>
          <w:color w:val="0E101A"/>
        </w:rPr>
        <w:t>Name</w:t>
      </w:r>
    </w:p>
    <w:p w:rsidR="00B37782" w:rsidRPr="006A7A77" w:rsidRDefault="00B37782" w:rsidP="00B37782">
      <w:pPr>
        <w:pStyle w:val="NormalWeb"/>
        <w:spacing w:before="0" w:beforeAutospacing="0" w:after="0" w:afterAutospacing="0" w:line="480" w:lineRule="auto"/>
        <w:jc w:val="center"/>
        <w:rPr>
          <w:color w:val="0E101A"/>
        </w:rPr>
      </w:pPr>
      <w:r w:rsidRPr="006A7A77">
        <w:rPr>
          <w:color w:val="0E101A"/>
        </w:rPr>
        <w:t>Institution</w:t>
      </w:r>
    </w:p>
    <w:p w:rsidR="00B37782" w:rsidRPr="006A7A77" w:rsidRDefault="00B37782" w:rsidP="00B37782">
      <w:pPr>
        <w:pStyle w:val="NormalWeb"/>
        <w:spacing w:before="0" w:beforeAutospacing="0" w:after="0" w:afterAutospacing="0" w:line="480" w:lineRule="auto"/>
        <w:jc w:val="center"/>
        <w:rPr>
          <w:color w:val="0E101A"/>
        </w:rPr>
      </w:pPr>
      <w:r w:rsidRPr="006A7A77">
        <w:rPr>
          <w:color w:val="0E101A"/>
        </w:rPr>
        <w:t>Course</w:t>
      </w:r>
    </w:p>
    <w:p w:rsidR="00B37782" w:rsidRPr="006A7A77" w:rsidRDefault="00B37782" w:rsidP="00B37782">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B37782" w:rsidRDefault="00B37782" w:rsidP="00B37782">
      <w:pPr>
        <w:pStyle w:val="NormalWeb"/>
        <w:spacing w:before="0" w:beforeAutospacing="0" w:after="0" w:afterAutospacing="0" w:line="480" w:lineRule="auto"/>
        <w:jc w:val="center"/>
        <w:rPr>
          <w:color w:val="0E101A"/>
        </w:rPr>
      </w:pPr>
      <w:r w:rsidRPr="006A7A77">
        <w:rPr>
          <w:color w:val="0E101A"/>
        </w:rPr>
        <w:t>Date</w:t>
      </w:r>
    </w:p>
    <w:p w:rsidR="00B37782" w:rsidRDefault="00B37782" w:rsidP="00B37782">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37782" w:rsidRDefault="00D57135" w:rsidP="00B37782">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lastRenderedPageBreak/>
        <w:t xml:space="preserve">Self-care </w:t>
      </w:r>
      <w:r w:rsidR="006A0516">
        <w:rPr>
          <w:rFonts w:ascii="Times New Roman" w:hAnsi="Times New Roman" w:cs="Times New Roman"/>
          <w:b/>
          <w:bCs/>
          <w:color w:val="0E101A"/>
          <w:sz w:val="24"/>
          <w:szCs w:val="24"/>
        </w:rPr>
        <w:t>among</w:t>
      </w:r>
      <w:r w:rsidR="00861F21">
        <w:rPr>
          <w:rFonts w:ascii="Times New Roman" w:hAnsi="Times New Roman" w:cs="Times New Roman"/>
          <w:b/>
          <w:bCs/>
          <w:color w:val="0E101A"/>
          <w:sz w:val="24"/>
          <w:szCs w:val="24"/>
        </w:rPr>
        <w:t xml:space="preserve"> Nursing Practitioners</w:t>
      </w:r>
    </w:p>
    <w:p w:rsidR="00861F21" w:rsidRDefault="00861F21" w:rsidP="00B37782">
      <w:pPr>
        <w:spacing w:line="480" w:lineRule="auto"/>
        <w:jc w:val="center"/>
        <w:rPr>
          <w:rFonts w:ascii="Times New Roman" w:hAnsi="Times New Roman" w:cs="Times New Roman"/>
          <w:b/>
          <w:bCs/>
          <w:color w:val="0E101A"/>
          <w:sz w:val="24"/>
          <w:szCs w:val="24"/>
        </w:rPr>
      </w:pPr>
      <w:r w:rsidRPr="00861F21">
        <w:rPr>
          <w:rFonts w:ascii="Times New Roman" w:hAnsi="Times New Roman" w:cs="Times New Roman"/>
          <w:b/>
          <w:bCs/>
          <w:color w:val="0E101A"/>
          <w:sz w:val="24"/>
          <w:szCs w:val="24"/>
        </w:rPr>
        <w:t>How might changes in the health-care system, insurance, and technology present challenges to your own self-care?</w:t>
      </w:r>
    </w:p>
    <w:p w:rsidR="00FC24C8" w:rsidRDefault="00FC24C8" w:rsidP="00FC24C8">
      <w:pPr>
        <w:spacing w:line="480" w:lineRule="auto"/>
        <w:ind w:firstLine="720"/>
        <w:jc w:val="both"/>
        <w:rPr>
          <w:rFonts w:ascii="Times New Roman" w:hAnsi="Times New Roman" w:cs="Times New Roman"/>
          <w:sz w:val="24"/>
          <w:szCs w:val="24"/>
        </w:rPr>
      </w:pPr>
      <w:r w:rsidRPr="00CA7377">
        <w:rPr>
          <w:rFonts w:ascii="Times New Roman" w:hAnsi="Times New Roman" w:cs="Times New Roman"/>
          <w:sz w:val="24"/>
          <w:szCs w:val="24"/>
        </w:rPr>
        <w:t xml:space="preserve">Increased pressure to implement new adjustments can make it difficult for </w:t>
      </w:r>
      <w:r>
        <w:rPr>
          <w:rFonts w:ascii="Times New Roman" w:hAnsi="Times New Roman" w:cs="Times New Roman"/>
          <w:sz w:val="24"/>
          <w:szCs w:val="24"/>
        </w:rPr>
        <w:t>a</w:t>
      </w:r>
      <w:r w:rsidRPr="00CA7377">
        <w:rPr>
          <w:rFonts w:ascii="Times New Roman" w:hAnsi="Times New Roman" w:cs="Times New Roman"/>
          <w:sz w:val="24"/>
          <w:szCs w:val="24"/>
        </w:rPr>
        <w:t xml:space="preserve"> nurse practitioner to strike a work-life balance, affecting his or her personal self-care. Demanding obligations that result in long hours being </w:t>
      </w:r>
      <w:r w:rsidR="006A0516" w:rsidRPr="00CA7377">
        <w:rPr>
          <w:rFonts w:ascii="Times New Roman" w:hAnsi="Times New Roman" w:cs="Times New Roman"/>
          <w:sz w:val="24"/>
          <w:szCs w:val="24"/>
        </w:rPr>
        <w:t>on-call</w:t>
      </w:r>
      <w:r w:rsidRPr="00CA7377">
        <w:rPr>
          <w:rFonts w:ascii="Times New Roman" w:hAnsi="Times New Roman" w:cs="Times New Roman"/>
          <w:sz w:val="24"/>
          <w:szCs w:val="24"/>
        </w:rPr>
        <w:t xml:space="preserve"> or having extra shifts are examples of additional responsibilities. Secondary obstacles in nursing include stress and weariness (both mental and physical), which can lead to costly medical errors</w:t>
      </w:r>
      <w:r>
        <w:rPr>
          <w:rFonts w:ascii="Times New Roman" w:hAnsi="Times New Roman" w:cs="Times New Roman"/>
          <w:sz w:val="24"/>
          <w:szCs w:val="24"/>
        </w:rPr>
        <w:t xml:space="preserve"> (Couser et al., 2020)</w:t>
      </w:r>
      <w:r w:rsidRPr="00CA7377">
        <w:rPr>
          <w:rFonts w:ascii="Times New Roman" w:hAnsi="Times New Roman" w:cs="Times New Roman"/>
          <w:sz w:val="24"/>
          <w:szCs w:val="24"/>
        </w:rPr>
        <w:t xml:space="preserve">. On top of the difficulty of taking on a new responsibility while juggling a family and a profession, new issues arise. It can be challenging to dedicate full attention to one's self-care requirements after a long day of visiting patients. Negative feelings that may occur as a result of the pressure to change trap a nurse in a </w:t>
      </w:r>
      <w:r>
        <w:rPr>
          <w:rFonts w:ascii="Times New Roman" w:hAnsi="Times New Roman" w:cs="Times New Roman"/>
          <w:sz w:val="24"/>
          <w:szCs w:val="24"/>
        </w:rPr>
        <w:t>strive</w:t>
      </w:r>
      <w:r w:rsidRPr="00CA7377">
        <w:rPr>
          <w:rFonts w:ascii="Times New Roman" w:hAnsi="Times New Roman" w:cs="Times New Roman"/>
          <w:sz w:val="24"/>
          <w:szCs w:val="24"/>
        </w:rPr>
        <w:t>, fight, or freeze mode, limiting their confidence to try new things and discover novel solutions for balancing work and other aspects of life</w:t>
      </w:r>
      <w:r>
        <w:rPr>
          <w:rFonts w:ascii="Times New Roman" w:hAnsi="Times New Roman" w:cs="Times New Roman"/>
          <w:sz w:val="24"/>
          <w:szCs w:val="24"/>
        </w:rPr>
        <w:t xml:space="preserve"> (Couser et al., 2020)</w:t>
      </w:r>
      <w:r w:rsidRPr="00CA7377">
        <w:rPr>
          <w:rFonts w:ascii="Times New Roman" w:hAnsi="Times New Roman" w:cs="Times New Roman"/>
          <w:sz w:val="24"/>
          <w:szCs w:val="24"/>
        </w:rPr>
        <w:t>. This has a significant</w:t>
      </w:r>
      <w:r>
        <w:rPr>
          <w:rFonts w:ascii="Times New Roman" w:hAnsi="Times New Roman" w:cs="Times New Roman"/>
          <w:sz w:val="24"/>
          <w:szCs w:val="24"/>
        </w:rPr>
        <w:t xml:space="preserve"> adverse</w:t>
      </w:r>
      <w:r w:rsidRPr="00CA7377">
        <w:rPr>
          <w:rFonts w:ascii="Times New Roman" w:hAnsi="Times New Roman" w:cs="Times New Roman"/>
          <w:sz w:val="24"/>
          <w:szCs w:val="24"/>
        </w:rPr>
        <w:t xml:space="preserve"> influence on self-care.</w:t>
      </w:r>
    </w:p>
    <w:p w:rsidR="00975E81" w:rsidRPr="00975E81" w:rsidRDefault="00975E81" w:rsidP="00A9636D">
      <w:pPr>
        <w:spacing w:line="480" w:lineRule="auto"/>
        <w:ind w:firstLine="720"/>
        <w:rPr>
          <w:rFonts w:ascii="Times New Roman" w:hAnsi="Times New Roman" w:cs="Times New Roman"/>
          <w:b/>
          <w:bCs/>
          <w:sz w:val="24"/>
          <w:szCs w:val="24"/>
        </w:rPr>
      </w:pPr>
      <w:r w:rsidRPr="00975E81">
        <w:rPr>
          <w:rFonts w:ascii="Times New Roman" w:hAnsi="Times New Roman" w:cs="Times New Roman"/>
          <w:b/>
          <w:bCs/>
          <w:sz w:val="24"/>
          <w:szCs w:val="24"/>
        </w:rPr>
        <w:t>Feeling overwhelmed in your new role, you ask an NP from one of the other practices about the methods they use for self-care. The colleague suggested that you start by doing a self-assessment and then set some goals. How might this help you</w:t>
      </w:r>
      <w:r>
        <w:rPr>
          <w:rFonts w:ascii="Times New Roman" w:hAnsi="Times New Roman" w:cs="Times New Roman"/>
          <w:b/>
          <w:bCs/>
          <w:sz w:val="24"/>
          <w:szCs w:val="24"/>
        </w:rPr>
        <w:t>?</w:t>
      </w:r>
    </w:p>
    <w:p w:rsidR="00FC24C8" w:rsidRDefault="00FC24C8" w:rsidP="00FC24C8">
      <w:pPr>
        <w:spacing w:line="480" w:lineRule="auto"/>
        <w:ind w:firstLine="720"/>
        <w:jc w:val="both"/>
        <w:rPr>
          <w:rFonts w:ascii="Times New Roman" w:hAnsi="Times New Roman" w:cs="Times New Roman"/>
          <w:sz w:val="24"/>
          <w:szCs w:val="24"/>
        </w:rPr>
      </w:pPr>
      <w:r w:rsidRPr="00CA7377">
        <w:rPr>
          <w:rFonts w:ascii="Times New Roman" w:hAnsi="Times New Roman" w:cs="Times New Roman"/>
          <w:sz w:val="24"/>
          <w:szCs w:val="24"/>
        </w:rPr>
        <w:t>While performing multiple daily leadership duties, health care providers must build an effective leadership responsibility in order to deliver high-quality care and improve patient safety. When it comes to taking on a more significant role in the medical sector, conducting self-assessments and creating goals is critical</w:t>
      </w:r>
      <w:r>
        <w:rPr>
          <w:rFonts w:ascii="Times New Roman" w:hAnsi="Times New Roman" w:cs="Times New Roman"/>
          <w:sz w:val="24"/>
          <w:szCs w:val="24"/>
        </w:rPr>
        <w:t xml:space="preserve"> (Al-Dossary, 2017)</w:t>
      </w:r>
      <w:r w:rsidRPr="00CA7377">
        <w:rPr>
          <w:rFonts w:ascii="Times New Roman" w:hAnsi="Times New Roman" w:cs="Times New Roman"/>
          <w:sz w:val="24"/>
          <w:szCs w:val="24"/>
        </w:rPr>
        <w:t xml:space="preserve">. Self-assessment is beneficial when one wants to understand the scope of his or her capabilities and how to enhance them. It entails </w:t>
      </w:r>
      <w:r w:rsidRPr="00CA7377">
        <w:rPr>
          <w:rFonts w:ascii="Times New Roman" w:hAnsi="Times New Roman" w:cs="Times New Roman"/>
          <w:sz w:val="24"/>
          <w:szCs w:val="24"/>
        </w:rPr>
        <w:lastRenderedPageBreak/>
        <w:t>the use of questions such as, "What are my obstacles?" and "What are my strengths?" in order to eliminate fear and doubt. Goal setting will aid in initiating new behaviors, the direction of attention, and the maintenance of the momentum of life stresses inspiring me and enhancing my mental health, personal and professional well-being</w:t>
      </w:r>
      <w:r>
        <w:rPr>
          <w:rFonts w:ascii="Times New Roman" w:hAnsi="Times New Roman" w:cs="Times New Roman"/>
          <w:sz w:val="24"/>
          <w:szCs w:val="24"/>
        </w:rPr>
        <w:t xml:space="preserve"> (Al-Dossary, 2017)</w:t>
      </w:r>
      <w:r w:rsidRPr="00CA7377">
        <w:rPr>
          <w:rFonts w:ascii="Times New Roman" w:hAnsi="Times New Roman" w:cs="Times New Roman"/>
          <w:sz w:val="24"/>
          <w:szCs w:val="24"/>
        </w:rPr>
        <w:t>. By establishing goals in my new work, I will be able to organize my time and effort better, allowing me to get the most out of my life.</w:t>
      </w:r>
    </w:p>
    <w:p w:rsidR="00975E81" w:rsidRPr="00975E81" w:rsidRDefault="00975E81" w:rsidP="00A9636D">
      <w:pPr>
        <w:spacing w:line="480" w:lineRule="auto"/>
        <w:ind w:firstLine="720"/>
        <w:rPr>
          <w:rFonts w:ascii="Times New Roman" w:hAnsi="Times New Roman" w:cs="Times New Roman"/>
          <w:b/>
          <w:bCs/>
          <w:sz w:val="24"/>
          <w:szCs w:val="24"/>
        </w:rPr>
      </w:pPr>
      <w:r w:rsidRPr="00975E81">
        <w:rPr>
          <w:rFonts w:ascii="Times New Roman" w:hAnsi="Times New Roman" w:cs="Times New Roman"/>
          <w:b/>
          <w:bCs/>
          <w:sz w:val="24"/>
          <w:szCs w:val="24"/>
        </w:rPr>
        <w:t>What are some of the physical signs and symptoms that indicate increased stressors that you should note?</w:t>
      </w:r>
    </w:p>
    <w:p w:rsidR="00FC24C8" w:rsidRPr="00CA7377" w:rsidRDefault="00FC24C8" w:rsidP="00FC24C8">
      <w:pPr>
        <w:spacing w:line="480" w:lineRule="auto"/>
        <w:ind w:firstLine="720"/>
        <w:jc w:val="both"/>
        <w:rPr>
          <w:rFonts w:ascii="Times New Roman" w:hAnsi="Times New Roman" w:cs="Times New Roman"/>
          <w:sz w:val="24"/>
          <w:szCs w:val="24"/>
        </w:rPr>
      </w:pPr>
      <w:r w:rsidRPr="00CA7377">
        <w:rPr>
          <w:rFonts w:ascii="Times New Roman" w:hAnsi="Times New Roman" w:cs="Times New Roman"/>
          <w:sz w:val="24"/>
          <w:szCs w:val="24"/>
        </w:rPr>
        <w:t xml:space="preserve">Burnout is one of the physical indications and symptoms that </w:t>
      </w:r>
      <w:r w:rsidR="006A0516" w:rsidRPr="00CA7377">
        <w:rPr>
          <w:rFonts w:ascii="Times New Roman" w:hAnsi="Times New Roman" w:cs="Times New Roman"/>
          <w:sz w:val="24"/>
          <w:szCs w:val="24"/>
        </w:rPr>
        <w:t>indicate</w:t>
      </w:r>
      <w:r w:rsidRPr="00CA7377">
        <w:rPr>
          <w:rFonts w:ascii="Times New Roman" w:hAnsi="Times New Roman" w:cs="Times New Roman"/>
          <w:sz w:val="24"/>
          <w:szCs w:val="24"/>
        </w:rPr>
        <w:t xml:space="preserve"> increased pressure, Muscle pain in the head, neck, joint, and back region, lacking energy, insomnia-lack of sleep, headaches, and migraines. The majority of these physical symptoms lead to long-term health problems, such as hypertension, irritable bowel syndrome, duodenal ulcers, and immunological and endocrine system disorders</w:t>
      </w:r>
      <w:r>
        <w:rPr>
          <w:rFonts w:ascii="Times New Roman" w:hAnsi="Times New Roman" w:cs="Times New Roman"/>
          <w:sz w:val="24"/>
          <w:szCs w:val="24"/>
        </w:rPr>
        <w:t xml:space="preserve"> (Starc, 2018)</w:t>
      </w:r>
      <w:r w:rsidRPr="00CA7377">
        <w:rPr>
          <w:rFonts w:ascii="Times New Roman" w:hAnsi="Times New Roman" w:cs="Times New Roman"/>
          <w:sz w:val="24"/>
          <w:szCs w:val="24"/>
        </w:rPr>
        <w:t>. Excessive workload, which is increasing with the faster work tempo; strenuous and complex work; inadequate or strict supervision of work; an ineffective remuneration system; a lack of fairness; value conflicts; impeding professional development, among others, are all situations that can lead to these physical symptoms in the workplace</w:t>
      </w:r>
      <w:r>
        <w:rPr>
          <w:rFonts w:ascii="Times New Roman" w:hAnsi="Times New Roman" w:cs="Times New Roman"/>
          <w:sz w:val="24"/>
          <w:szCs w:val="24"/>
        </w:rPr>
        <w:t xml:space="preserve"> (Starc, 2018)</w:t>
      </w:r>
      <w:r w:rsidRPr="00CA7377">
        <w:rPr>
          <w:rFonts w:ascii="Times New Roman" w:hAnsi="Times New Roman" w:cs="Times New Roman"/>
          <w:sz w:val="24"/>
          <w:szCs w:val="24"/>
        </w:rPr>
        <w:t>. Burnout is also a result of extremely demanding, conflictive, and difficult-to-manage patients and the chronically sick, with whom the health care providers interact frequently</w:t>
      </w:r>
      <w:r>
        <w:rPr>
          <w:rFonts w:ascii="Times New Roman" w:hAnsi="Times New Roman" w:cs="Times New Roman"/>
          <w:sz w:val="24"/>
          <w:szCs w:val="24"/>
        </w:rPr>
        <w:t xml:space="preserve"> (Starc, 2018)</w:t>
      </w:r>
      <w:r w:rsidRPr="00CA7377">
        <w:rPr>
          <w:rFonts w:ascii="Times New Roman" w:hAnsi="Times New Roman" w:cs="Times New Roman"/>
          <w:sz w:val="24"/>
          <w:szCs w:val="24"/>
        </w:rPr>
        <w:t>. It is essential to note these symptoms earlier enough to avoid adverse effects such as deterioration of the care provider's health and enhance patient safety.</w:t>
      </w:r>
    </w:p>
    <w:p w:rsidR="00B37782" w:rsidRDefault="00B37782" w:rsidP="00B37782">
      <w:pPr>
        <w:rPr>
          <w:rFonts w:ascii="Times New Roman" w:hAnsi="Times New Roman" w:cs="Times New Roman"/>
          <w:sz w:val="24"/>
          <w:szCs w:val="24"/>
        </w:rPr>
      </w:pPr>
    </w:p>
    <w:p w:rsidR="00B37782" w:rsidRDefault="00B37782" w:rsidP="00B37782">
      <w:pPr>
        <w:jc w:val="center"/>
        <w:rPr>
          <w:rFonts w:ascii="Times New Roman" w:hAnsi="Times New Roman" w:cs="Times New Roman"/>
          <w:b/>
          <w:bCs/>
          <w:sz w:val="24"/>
          <w:szCs w:val="24"/>
        </w:rPr>
      </w:pPr>
    </w:p>
    <w:p w:rsidR="006A0516" w:rsidRDefault="006A0516" w:rsidP="0066530C">
      <w:pPr>
        <w:jc w:val="center"/>
        <w:rPr>
          <w:rFonts w:ascii="Times New Roman" w:hAnsi="Times New Roman" w:cs="Times New Roman"/>
          <w:b/>
          <w:bCs/>
          <w:sz w:val="24"/>
          <w:szCs w:val="24"/>
        </w:rPr>
      </w:pPr>
    </w:p>
    <w:p w:rsidR="00B37782" w:rsidRDefault="00B37782" w:rsidP="0066530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B37782" w:rsidRPr="00DE0AE6" w:rsidRDefault="00B37782" w:rsidP="00B37782">
      <w:pPr>
        <w:spacing w:line="480" w:lineRule="auto"/>
        <w:ind w:left="720" w:hanging="720"/>
        <w:rPr>
          <w:rFonts w:ascii="Times New Roman" w:hAnsi="Times New Roman" w:cs="Times New Roman"/>
          <w:color w:val="222222"/>
          <w:sz w:val="24"/>
          <w:szCs w:val="24"/>
          <w:shd w:val="clear" w:color="auto" w:fill="FFFFFF"/>
        </w:rPr>
      </w:pPr>
      <w:r w:rsidRPr="00DE0AE6">
        <w:rPr>
          <w:rFonts w:ascii="Times New Roman" w:hAnsi="Times New Roman" w:cs="Times New Roman"/>
          <w:color w:val="222222"/>
          <w:sz w:val="24"/>
          <w:szCs w:val="24"/>
          <w:shd w:val="clear" w:color="auto" w:fill="FFFFFF"/>
        </w:rPr>
        <w:t>Al-Dossary, R. N. (2017). Leadership in nursing. </w:t>
      </w:r>
      <w:r w:rsidRPr="00DE0AE6">
        <w:rPr>
          <w:rFonts w:ascii="Times New Roman" w:hAnsi="Times New Roman" w:cs="Times New Roman"/>
          <w:i/>
          <w:iCs/>
          <w:color w:val="222222"/>
          <w:sz w:val="24"/>
          <w:szCs w:val="24"/>
          <w:shd w:val="clear" w:color="auto" w:fill="FFFFFF"/>
        </w:rPr>
        <w:t>Contemporary Leadership Challenges</w:t>
      </w:r>
      <w:r w:rsidRPr="00DE0AE6">
        <w:rPr>
          <w:rFonts w:ascii="Times New Roman" w:hAnsi="Times New Roman" w:cs="Times New Roman"/>
          <w:color w:val="222222"/>
          <w:sz w:val="24"/>
          <w:szCs w:val="24"/>
          <w:shd w:val="clear" w:color="auto" w:fill="FFFFFF"/>
        </w:rPr>
        <w:t>, 251.</w:t>
      </w:r>
    </w:p>
    <w:p w:rsidR="00B37782" w:rsidRPr="00DE0AE6" w:rsidRDefault="00B37782" w:rsidP="00B37782">
      <w:pPr>
        <w:spacing w:line="480" w:lineRule="auto"/>
        <w:ind w:left="720" w:hanging="720"/>
        <w:rPr>
          <w:rFonts w:ascii="Times New Roman" w:hAnsi="Times New Roman" w:cs="Times New Roman"/>
          <w:color w:val="222222"/>
          <w:sz w:val="24"/>
          <w:szCs w:val="24"/>
          <w:shd w:val="clear" w:color="auto" w:fill="FFFFFF"/>
        </w:rPr>
      </w:pPr>
      <w:r w:rsidRPr="00DE0AE6">
        <w:rPr>
          <w:rFonts w:ascii="Times New Roman" w:hAnsi="Times New Roman" w:cs="Times New Roman"/>
          <w:color w:val="222222"/>
          <w:sz w:val="24"/>
          <w:szCs w:val="24"/>
          <w:shd w:val="clear" w:color="auto" w:fill="FFFFFF"/>
        </w:rPr>
        <w:t>Couser, G., Chesak, S., &amp; Cutshall, S. (2020). Developing a Course to Promote Self-Care for Nurses to Address Burnout. </w:t>
      </w:r>
      <w:r w:rsidRPr="00DE0AE6">
        <w:rPr>
          <w:rFonts w:ascii="Times New Roman" w:hAnsi="Times New Roman" w:cs="Times New Roman"/>
          <w:i/>
          <w:iCs/>
          <w:color w:val="222222"/>
          <w:sz w:val="24"/>
          <w:szCs w:val="24"/>
          <w:shd w:val="clear" w:color="auto" w:fill="FFFFFF"/>
        </w:rPr>
        <w:t>OJIN: The Online Journal of Issues in Nursing</w:t>
      </w:r>
      <w:r w:rsidRPr="00DE0AE6">
        <w:rPr>
          <w:rFonts w:ascii="Times New Roman" w:hAnsi="Times New Roman" w:cs="Times New Roman"/>
          <w:color w:val="222222"/>
          <w:sz w:val="24"/>
          <w:szCs w:val="24"/>
          <w:shd w:val="clear" w:color="auto" w:fill="FFFFFF"/>
        </w:rPr>
        <w:t>, </w:t>
      </w:r>
      <w:r w:rsidRPr="00DE0AE6">
        <w:rPr>
          <w:rFonts w:ascii="Times New Roman" w:hAnsi="Times New Roman" w:cs="Times New Roman"/>
          <w:i/>
          <w:iCs/>
          <w:color w:val="222222"/>
          <w:sz w:val="24"/>
          <w:szCs w:val="24"/>
          <w:shd w:val="clear" w:color="auto" w:fill="FFFFFF"/>
        </w:rPr>
        <w:t>25</w:t>
      </w:r>
      <w:r w:rsidRPr="00DE0AE6">
        <w:rPr>
          <w:rFonts w:ascii="Times New Roman" w:hAnsi="Times New Roman" w:cs="Times New Roman"/>
          <w:color w:val="222222"/>
          <w:sz w:val="24"/>
          <w:szCs w:val="24"/>
          <w:shd w:val="clear" w:color="auto" w:fill="FFFFFF"/>
        </w:rPr>
        <w:t>(3).</w:t>
      </w:r>
    </w:p>
    <w:p w:rsidR="00B37782" w:rsidRPr="00DE0AE6" w:rsidRDefault="00B37782" w:rsidP="00B37782">
      <w:pPr>
        <w:spacing w:line="480" w:lineRule="auto"/>
        <w:ind w:left="720" w:hanging="720"/>
        <w:rPr>
          <w:rFonts w:ascii="Times New Roman" w:hAnsi="Times New Roman" w:cs="Times New Roman"/>
          <w:sz w:val="28"/>
          <w:szCs w:val="28"/>
        </w:rPr>
      </w:pPr>
      <w:r w:rsidRPr="00DE0AE6">
        <w:rPr>
          <w:rFonts w:ascii="Times New Roman" w:hAnsi="Times New Roman" w:cs="Times New Roman"/>
          <w:color w:val="222222"/>
          <w:sz w:val="24"/>
          <w:szCs w:val="24"/>
          <w:shd w:val="clear" w:color="auto" w:fill="FFFFFF"/>
        </w:rPr>
        <w:t>Starc, J. (2018). Stress factors among nurses at the primary and secondary level of public sector health care: the case of Slovenia. </w:t>
      </w:r>
      <w:r w:rsidRPr="00DE0AE6">
        <w:rPr>
          <w:rFonts w:ascii="Times New Roman" w:hAnsi="Times New Roman" w:cs="Times New Roman"/>
          <w:i/>
          <w:iCs/>
          <w:color w:val="222222"/>
          <w:sz w:val="24"/>
          <w:szCs w:val="24"/>
          <w:shd w:val="clear" w:color="auto" w:fill="FFFFFF"/>
        </w:rPr>
        <w:t>Open access Macedonian journal of medical sciences</w:t>
      </w:r>
      <w:r w:rsidRPr="00DE0AE6">
        <w:rPr>
          <w:rFonts w:ascii="Times New Roman" w:hAnsi="Times New Roman" w:cs="Times New Roman"/>
          <w:color w:val="222222"/>
          <w:sz w:val="24"/>
          <w:szCs w:val="24"/>
          <w:shd w:val="clear" w:color="auto" w:fill="FFFFFF"/>
        </w:rPr>
        <w:t>, </w:t>
      </w:r>
      <w:r w:rsidRPr="00DE0AE6">
        <w:rPr>
          <w:rFonts w:ascii="Times New Roman" w:hAnsi="Times New Roman" w:cs="Times New Roman"/>
          <w:i/>
          <w:iCs/>
          <w:color w:val="222222"/>
          <w:sz w:val="24"/>
          <w:szCs w:val="24"/>
          <w:shd w:val="clear" w:color="auto" w:fill="FFFFFF"/>
        </w:rPr>
        <w:t>6</w:t>
      </w:r>
      <w:r w:rsidRPr="00DE0AE6">
        <w:rPr>
          <w:rFonts w:ascii="Times New Roman" w:hAnsi="Times New Roman" w:cs="Times New Roman"/>
          <w:color w:val="222222"/>
          <w:sz w:val="24"/>
          <w:szCs w:val="24"/>
          <w:shd w:val="clear" w:color="auto" w:fill="FFFFFF"/>
        </w:rPr>
        <w:t>(2), 416.</w:t>
      </w:r>
    </w:p>
    <w:p w:rsidR="00B37782" w:rsidRPr="00D5240C" w:rsidRDefault="00B37782" w:rsidP="00B37782">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B37782" w:rsidRPr="00B22E97" w:rsidRDefault="00B37782" w:rsidP="00B37782">
      <w:pPr>
        <w:spacing w:before="100" w:beforeAutospacing="1" w:after="100" w:afterAutospacing="1" w:line="240" w:lineRule="auto"/>
        <w:ind w:left="567" w:hanging="567"/>
        <w:rPr>
          <w:rFonts w:ascii="Times New Roman" w:eastAsia="Times New Roman" w:hAnsi="Times New Roman" w:cs="Times New Roman"/>
          <w:sz w:val="24"/>
          <w:szCs w:val="24"/>
        </w:rPr>
      </w:pPr>
    </w:p>
    <w:p w:rsidR="00B37782" w:rsidRPr="00430F9F" w:rsidRDefault="00B37782" w:rsidP="00B37782">
      <w:pPr>
        <w:spacing w:before="100" w:beforeAutospacing="1" w:after="100" w:afterAutospacing="1" w:line="240" w:lineRule="auto"/>
        <w:ind w:left="567" w:hanging="567"/>
        <w:rPr>
          <w:rFonts w:ascii="Times New Roman" w:eastAsia="Times New Roman" w:hAnsi="Times New Roman" w:cs="Times New Roman"/>
          <w:sz w:val="24"/>
          <w:szCs w:val="24"/>
        </w:rPr>
      </w:pPr>
    </w:p>
    <w:p w:rsidR="00B37782" w:rsidRPr="005B1A3D" w:rsidRDefault="00B37782" w:rsidP="00B37782"/>
    <w:p w:rsidR="00B37782" w:rsidRDefault="00B37782" w:rsidP="00B37782"/>
    <w:p w:rsidR="00B37782" w:rsidRDefault="00B37782" w:rsidP="00B37782"/>
    <w:p w:rsidR="00B37782" w:rsidRDefault="00B37782"/>
    <w:sectPr w:rsidR="00B37782" w:rsidSect="00F4400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AD3" w:rsidRDefault="007C6AD3" w:rsidP="00F44002">
      <w:pPr>
        <w:spacing w:after="0" w:line="240" w:lineRule="auto"/>
      </w:pPr>
      <w:r>
        <w:separator/>
      </w:r>
    </w:p>
  </w:endnote>
  <w:endnote w:type="continuationSeparator" w:id="1">
    <w:p w:rsidR="007C6AD3" w:rsidRDefault="007C6AD3" w:rsidP="00F44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AD3" w:rsidRDefault="007C6AD3" w:rsidP="00F44002">
      <w:pPr>
        <w:spacing w:after="0" w:line="240" w:lineRule="auto"/>
      </w:pPr>
      <w:r>
        <w:separator/>
      </w:r>
    </w:p>
  </w:footnote>
  <w:footnote w:type="continuationSeparator" w:id="1">
    <w:p w:rsidR="007C6AD3" w:rsidRDefault="007C6AD3" w:rsidP="00F440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642A2D"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66530C"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6A0516">
          <w:rPr>
            <w:rFonts w:ascii="Times New Roman" w:hAnsi="Times New Roman" w:cs="Times New Roman"/>
            <w:noProof/>
            <w:sz w:val="24"/>
            <w:szCs w:val="24"/>
          </w:rPr>
          <w:t>4</w:t>
        </w:r>
        <w:r w:rsidRPr="008F1548">
          <w:rPr>
            <w:rFonts w:ascii="Times New Roman" w:hAnsi="Times New Roman" w:cs="Times New Roman"/>
            <w:noProof/>
            <w:sz w:val="24"/>
            <w:szCs w:val="24"/>
          </w:rPr>
          <w:fldChar w:fldCharType="end"/>
        </w:r>
      </w:p>
    </w:sdtContent>
  </w:sdt>
  <w:p w:rsidR="008F1548" w:rsidRDefault="007C6A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7782"/>
    <w:rsid w:val="0012200E"/>
    <w:rsid w:val="00206978"/>
    <w:rsid w:val="00575EB2"/>
    <w:rsid w:val="00642A2D"/>
    <w:rsid w:val="0066530C"/>
    <w:rsid w:val="006A0516"/>
    <w:rsid w:val="007C6AD3"/>
    <w:rsid w:val="00861F21"/>
    <w:rsid w:val="00975E81"/>
    <w:rsid w:val="00A9636D"/>
    <w:rsid w:val="00B37782"/>
    <w:rsid w:val="00D57135"/>
    <w:rsid w:val="00F44002"/>
    <w:rsid w:val="00FC24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77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7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2021-06-29T04:59:00Z</dcterms:created>
  <dcterms:modified xsi:type="dcterms:W3CDTF">2021-06-29T04:59:00Z</dcterms:modified>
</cp:coreProperties>
</file>